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BF" w:rsidRPr="00122CF8" w:rsidRDefault="000151BF" w:rsidP="000151BF">
      <w:pPr>
        <w:jc w:val="center"/>
        <w:rPr>
          <w:b/>
          <w:szCs w:val="24"/>
        </w:rPr>
      </w:pPr>
      <w:r w:rsidRPr="00122CF8">
        <w:rPr>
          <w:b/>
          <w:szCs w:val="24"/>
        </w:rPr>
        <w:t>Fejér Megyei Önkormányzat Közgyűlésének</w:t>
      </w:r>
    </w:p>
    <w:p w:rsidR="000151BF" w:rsidRPr="00122CF8" w:rsidRDefault="000151BF" w:rsidP="000151BF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 w:rsidRPr="00122CF8">
        <w:rPr>
          <w:b/>
          <w:szCs w:val="24"/>
        </w:rPr>
        <w:t>1</w:t>
      </w:r>
      <w:r>
        <w:rPr>
          <w:b/>
          <w:szCs w:val="24"/>
        </w:rPr>
        <w:t>28</w:t>
      </w:r>
      <w:r w:rsidRPr="00122CF8">
        <w:rPr>
          <w:b/>
          <w:szCs w:val="24"/>
        </w:rPr>
        <w:t>/2015. (VI.</w:t>
      </w:r>
      <w:r>
        <w:rPr>
          <w:b/>
          <w:szCs w:val="24"/>
        </w:rPr>
        <w:t>25</w:t>
      </w:r>
      <w:r w:rsidRPr="00122CF8">
        <w:rPr>
          <w:b/>
          <w:szCs w:val="24"/>
        </w:rPr>
        <w:t>.) önkormányzati határozata</w:t>
      </w:r>
    </w:p>
    <w:p w:rsidR="000151BF" w:rsidRPr="00122CF8" w:rsidRDefault="000151BF" w:rsidP="000151BF">
      <w:pPr>
        <w:rPr>
          <w:szCs w:val="24"/>
        </w:rPr>
      </w:pPr>
    </w:p>
    <w:p w:rsidR="000151BF" w:rsidRPr="00122CF8" w:rsidRDefault="000151BF" w:rsidP="000151BF">
      <w:pPr>
        <w:rPr>
          <w:szCs w:val="24"/>
        </w:rPr>
      </w:pPr>
    </w:p>
    <w:p w:rsidR="000151BF" w:rsidRPr="00122CF8" w:rsidRDefault="000151BF" w:rsidP="000151BF">
      <w:pPr>
        <w:rPr>
          <w:szCs w:val="24"/>
        </w:rPr>
      </w:pPr>
    </w:p>
    <w:p w:rsidR="000151BF" w:rsidRPr="00122CF8" w:rsidRDefault="000151BF" w:rsidP="000151BF">
      <w:pPr>
        <w:rPr>
          <w:szCs w:val="24"/>
        </w:rPr>
      </w:pPr>
    </w:p>
    <w:p w:rsidR="000151BF" w:rsidRDefault="000151BF" w:rsidP="000151BF">
      <w:pPr>
        <w:jc w:val="center"/>
        <w:rPr>
          <w:b/>
        </w:rPr>
      </w:pPr>
      <w:r>
        <w:rPr>
          <w:b/>
        </w:rPr>
        <w:t>Horváth András megyei képviselői interpellációjára adott válasz elfogadásáról</w:t>
      </w:r>
    </w:p>
    <w:p w:rsidR="000151BF" w:rsidRDefault="000151BF" w:rsidP="000151BF">
      <w:pPr>
        <w:jc w:val="center"/>
        <w:rPr>
          <w:b/>
        </w:rPr>
      </w:pPr>
    </w:p>
    <w:p w:rsidR="000151BF" w:rsidRDefault="000151BF" w:rsidP="000151BF">
      <w:pPr>
        <w:jc w:val="center"/>
        <w:rPr>
          <w:b/>
        </w:rPr>
      </w:pPr>
    </w:p>
    <w:p w:rsidR="000151BF" w:rsidRDefault="000151BF" w:rsidP="000151BF">
      <w:pPr>
        <w:jc w:val="center"/>
        <w:rPr>
          <w:b/>
        </w:rPr>
      </w:pPr>
    </w:p>
    <w:p w:rsidR="000151BF" w:rsidRDefault="000151BF" w:rsidP="000151BF">
      <w:pPr>
        <w:jc w:val="both"/>
      </w:pPr>
    </w:p>
    <w:p w:rsidR="000151BF" w:rsidRDefault="000151BF" w:rsidP="000151BF">
      <w:pPr>
        <w:jc w:val="both"/>
      </w:pPr>
    </w:p>
    <w:p w:rsidR="000151BF" w:rsidRDefault="000151BF" w:rsidP="000151BF">
      <w:pPr>
        <w:jc w:val="both"/>
      </w:pPr>
      <w:r>
        <w:t>A Fejér Megyei Közgyűlés Horváth András megyei képviselő interpellációjára adott választ elfogadja.</w:t>
      </w:r>
    </w:p>
    <w:p w:rsidR="000151BF" w:rsidRDefault="000151BF" w:rsidP="000151BF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0151BF" w:rsidRDefault="000151BF" w:rsidP="000151BF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0151BF" w:rsidRDefault="000151BF" w:rsidP="000151BF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0151BF" w:rsidRDefault="000151BF" w:rsidP="000151BF">
      <w:pPr>
        <w:jc w:val="both"/>
        <w:rPr>
          <w:rFonts w:cs="Arial"/>
          <w:szCs w:val="24"/>
        </w:rPr>
      </w:pPr>
      <w:r>
        <w:rPr>
          <w:rFonts w:cs="Arial"/>
        </w:rPr>
        <w:t>Székesfehérvár, 2015.</w:t>
      </w:r>
      <w:r>
        <w:rPr>
          <w:rFonts w:cs="Arial"/>
          <w:szCs w:val="24"/>
        </w:rPr>
        <w:t xml:space="preserve"> június 25.</w:t>
      </w:r>
    </w:p>
    <w:p w:rsidR="000151BF" w:rsidRDefault="000151BF" w:rsidP="000151BF">
      <w:pPr>
        <w:jc w:val="both"/>
        <w:rPr>
          <w:rFonts w:cs="Arial"/>
          <w:szCs w:val="24"/>
        </w:rPr>
      </w:pPr>
    </w:p>
    <w:p w:rsidR="000151BF" w:rsidRDefault="000151BF" w:rsidP="000151BF">
      <w:pPr>
        <w:jc w:val="both"/>
        <w:rPr>
          <w:rFonts w:cs="Arial"/>
          <w:szCs w:val="24"/>
        </w:rPr>
      </w:pPr>
    </w:p>
    <w:p w:rsidR="000151BF" w:rsidRDefault="000151BF" w:rsidP="000151BF">
      <w:pPr>
        <w:jc w:val="both"/>
        <w:rPr>
          <w:rFonts w:cs="Arial"/>
          <w:szCs w:val="24"/>
        </w:rPr>
      </w:pPr>
    </w:p>
    <w:p w:rsidR="000151BF" w:rsidRDefault="000151BF" w:rsidP="000151BF">
      <w:pPr>
        <w:jc w:val="both"/>
        <w:rPr>
          <w:rFonts w:cs="Arial"/>
          <w:szCs w:val="24"/>
        </w:rPr>
      </w:pPr>
    </w:p>
    <w:p w:rsidR="000151BF" w:rsidRDefault="000151BF" w:rsidP="000151BF">
      <w:pPr>
        <w:jc w:val="both"/>
        <w:rPr>
          <w:rFonts w:cs="Arial"/>
          <w:szCs w:val="24"/>
        </w:rPr>
      </w:pPr>
    </w:p>
    <w:p w:rsidR="000151BF" w:rsidRDefault="000151BF" w:rsidP="000151BF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0151BF" w:rsidRDefault="000151BF" w:rsidP="000151BF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0151BF" w:rsidRPr="00122CF8" w:rsidRDefault="000151BF" w:rsidP="000151BF">
      <w:pPr>
        <w:rPr>
          <w:szCs w:val="24"/>
        </w:rPr>
      </w:pPr>
    </w:p>
    <w:p w:rsidR="000151BF" w:rsidRPr="00122CF8" w:rsidRDefault="000151BF" w:rsidP="000151BF">
      <w:pPr>
        <w:rPr>
          <w:szCs w:val="24"/>
        </w:rPr>
      </w:pPr>
    </w:p>
    <w:p w:rsidR="000151BF" w:rsidRPr="00122CF8" w:rsidRDefault="000151BF" w:rsidP="000151BF">
      <w:pPr>
        <w:rPr>
          <w:szCs w:val="24"/>
        </w:rPr>
      </w:pPr>
      <w:r>
        <w:rPr>
          <w:szCs w:val="24"/>
        </w:rPr>
        <w:t>Kivonat hiteléül:</w:t>
      </w:r>
    </w:p>
    <w:p w:rsidR="000151BF" w:rsidRDefault="000151BF" w:rsidP="000151BF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0151BF" w:rsidRDefault="000151BF" w:rsidP="000151BF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AE41E3" w:rsidRPr="000151BF" w:rsidRDefault="00AE41E3" w:rsidP="000151BF">
      <w:bookmarkStart w:id="0" w:name="_GoBack"/>
      <w:bookmarkEnd w:id="0"/>
    </w:p>
    <w:sectPr w:rsidR="00AE41E3" w:rsidRPr="0001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BF"/>
    <w:rsid w:val="000151BF"/>
    <w:rsid w:val="00063E4C"/>
    <w:rsid w:val="00350305"/>
    <w:rsid w:val="004573EE"/>
    <w:rsid w:val="00517365"/>
    <w:rsid w:val="006D4E59"/>
    <w:rsid w:val="009B47DE"/>
    <w:rsid w:val="00AE41E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41E95-0F27-4B95-B0F4-F03DEE92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51BF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366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2015-07-15T08:13:00Z</dcterms:created>
  <dcterms:modified xsi:type="dcterms:W3CDTF">2015-07-15T08:14:00Z</dcterms:modified>
</cp:coreProperties>
</file>