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25" w:rsidRPr="00E3715B" w:rsidRDefault="00B86825" w:rsidP="00B86825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B86825" w:rsidRPr="00E3715B" w:rsidRDefault="00B86825" w:rsidP="00B8682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93/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24</w:t>
      </w:r>
      <w:r w:rsidRPr="00E3715B">
        <w:rPr>
          <w:rFonts w:eastAsia="Calibri" w:cs="Calibri"/>
          <w:b/>
        </w:rPr>
        <w:t>.) önkormányzati határozata</w:t>
      </w:r>
    </w:p>
    <w:p w:rsidR="00B86825" w:rsidRDefault="00B86825" w:rsidP="00B86825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B86825" w:rsidRDefault="00B86825" w:rsidP="00B86825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B86825" w:rsidRPr="00FD6256" w:rsidRDefault="00B86825" w:rsidP="00B86825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B86825" w:rsidRPr="00FD6256" w:rsidRDefault="00B86825" w:rsidP="00B86825">
      <w:pPr>
        <w:tabs>
          <w:tab w:val="center" w:pos="2127"/>
          <w:tab w:val="center" w:pos="7088"/>
        </w:tabs>
        <w:jc w:val="center"/>
        <w:rPr>
          <w:rFonts w:cs="Arial"/>
          <w:b/>
        </w:rPr>
      </w:pPr>
      <w:proofErr w:type="gramStart"/>
      <w:r w:rsidRPr="00FD6256">
        <w:rPr>
          <w:rFonts w:cs="Arial"/>
          <w:b/>
        </w:rPr>
        <w:t>az</w:t>
      </w:r>
      <w:proofErr w:type="gramEnd"/>
      <w:r w:rsidRPr="00FD6256">
        <w:rPr>
          <w:rFonts w:cs="Arial"/>
          <w:b/>
        </w:rPr>
        <w:t xml:space="preserve"> </w:t>
      </w:r>
      <w:proofErr w:type="spellStart"/>
      <w:r w:rsidRPr="00FD6256">
        <w:rPr>
          <w:rFonts w:cs="Arial"/>
          <w:b/>
        </w:rPr>
        <w:t>Albensis</w:t>
      </w:r>
      <w:proofErr w:type="spellEnd"/>
      <w:r w:rsidRPr="00FD6256">
        <w:rPr>
          <w:rFonts w:cs="Arial"/>
          <w:b/>
        </w:rPr>
        <w:t xml:space="preserve"> Fejér Megyei Területfejlesztési Nonprofit Kft. </w:t>
      </w:r>
      <w:r>
        <w:rPr>
          <w:rFonts w:cs="Arial"/>
          <w:b/>
        </w:rPr>
        <w:t>alapító okiratának módosításáról</w:t>
      </w:r>
    </w:p>
    <w:p w:rsidR="00B86825" w:rsidRDefault="00B86825" w:rsidP="00B86825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B86825" w:rsidRPr="00FD6256" w:rsidRDefault="00B86825" w:rsidP="00B86825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B86825" w:rsidRPr="00854FA8" w:rsidRDefault="00B86825" w:rsidP="00B86825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854FA8">
        <w:rPr>
          <w:rFonts w:ascii="Arial" w:hAnsi="Arial" w:cs="Arial"/>
          <w:sz w:val="24"/>
        </w:rPr>
        <w:t xml:space="preserve">Fejér Megye Közgyűlése megtárgyalta a „Javaslat az </w:t>
      </w:r>
      <w:proofErr w:type="spellStart"/>
      <w:r w:rsidRPr="00854FA8">
        <w:rPr>
          <w:rFonts w:ascii="Arial" w:hAnsi="Arial" w:cs="Arial"/>
          <w:sz w:val="24"/>
        </w:rPr>
        <w:t>Albensis</w:t>
      </w:r>
      <w:proofErr w:type="spellEnd"/>
      <w:r w:rsidRPr="00854FA8">
        <w:rPr>
          <w:rFonts w:ascii="Arial" w:hAnsi="Arial" w:cs="Arial"/>
          <w:sz w:val="24"/>
        </w:rPr>
        <w:t xml:space="preserve"> Fejér Megyei Területfejlesztési Nonprofit Kft. alapító okiratának módosítására és az ügyvezető személyével kapcsolatos döntések meghozatalára” című előterjesztést és az alábbi határozatot hozta:</w:t>
      </w:r>
    </w:p>
    <w:p w:rsidR="00B86825" w:rsidRPr="00854FA8" w:rsidRDefault="00B86825" w:rsidP="00B86825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B86825" w:rsidRDefault="00B86825" w:rsidP="00B86825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FD6256">
        <w:rPr>
          <w:rFonts w:ascii="Arial" w:hAnsi="Arial" w:cs="Arial"/>
          <w:sz w:val="24"/>
        </w:rPr>
        <w:t xml:space="preserve">A Közgyűlés az </w:t>
      </w:r>
      <w:proofErr w:type="spellStart"/>
      <w:r w:rsidRPr="00FD6256">
        <w:rPr>
          <w:rFonts w:ascii="Arial" w:hAnsi="Arial" w:cs="Arial"/>
          <w:sz w:val="24"/>
        </w:rPr>
        <w:t>Albensis</w:t>
      </w:r>
      <w:proofErr w:type="spellEnd"/>
      <w:r w:rsidRPr="00FD6256">
        <w:rPr>
          <w:rFonts w:ascii="Arial" w:hAnsi="Arial" w:cs="Arial"/>
          <w:sz w:val="24"/>
        </w:rPr>
        <w:t xml:space="preserve"> Fejér Megyei Területfejlesztési Nonprofit Korlátolt Felelősségű Társaság Alapító Okiratának 6. pontjában foglalt tevékenységi köreit az alábbiakkal egészíti ki:</w:t>
      </w:r>
    </w:p>
    <w:p w:rsidR="00B86825" w:rsidRPr="00FD6256" w:rsidRDefault="00B86825" w:rsidP="00B86825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B86825" w:rsidRPr="00854FA8" w:rsidRDefault="00B86825" w:rsidP="00B86825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854FA8">
        <w:rPr>
          <w:rFonts w:ascii="Arial" w:hAnsi="Arial" w:cs="Arial"/>
          <w:sz w:val="24"/>
        </w:rPr>
        <w:t>58.14’08 Folyóirat, időszaki kiadvány kiadása</w:t>
      </w:r>
    </w:p>
    <w:p w:rsidR="00B86825" w:rsidRPr="00854FA8" w:rsidRDefault="00B86825" w:rsidP="00B86825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854FA8">
        <w:rPr>
          <w:rFonts w:ascii="Arial" w:hAnsi="Arial" w:cs="Arial"/>
          <w:sz w:val="24"/>
        </w:rPr>
        <w:t>58.19’08 Egyéb kiadói tevékenység</w:t>
      </w:r>
    </w:p>
    <w:p w:rsidR="00B86825" w:rsidRPr="00854FA8" w:rsidRDefault="00B86825" w:rsidP="00B86825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854FA8">
        <w:rPr>
          <w:rFonts w:ascii="Arial" w:hAnsi="Arial" w:cs="Arial"/>
          <w:sz w:val="24"/>
        </w:rPr>
        <w:t>71.11’08 Építészmérnöki tevékenység</w:t>
      </w:r>
    </w:p>
    <w:p w:rsidR="00B86825" w:rsidRPr="00854FA8" w:rsidRDefault="00B86825" w:rsidP="00B86825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854FA8">
        <w:rPr>
          <w:rFonts w:ascii="Arial" w:hAnsi="Arial" w:cs="Arial"/>
          <w:sz w:val="24"/>
        </w:rPr>
        <w:t>73.11’08 Reklámügynöki tevékenység</w:t>
      </w:r>
    </w:p>
    <w:p w:rsidR="00B86825" w:rsidRPr="00854FA8" w:rsidRDefault="00B86825" w:rsidP="00B86825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854FA8">
        <w:rPr>
          <w:rFonts w:ascii="Arial" w:hAnsi="Arial" w:cs="Arial"/>
          <w:sz w:val="24"/>
        </w:rPr>
        <w:t>73.12’08 Médiareklám</w:t>
      </w:r>
    </w:p>
    <w:p w:rsidR="00B86825" w:rsidRPr="00854FA8" w:rsidRDefault="00B86825" w:rsidP="00B86825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854FA8">
        <w:rPr>
          <w:rFonts w:ascii="Arial" w:hAnsi="Arial" w:cs="Arial"/>
          <w:sz w:val="24"/>
        </w:rPr>
        <w:t>82.19’08 Fénymásolás, egyéb irodai szolgáltatás</w:t>
      </w:r>
    </w:p>
    <w:p w:rsidR="00B86825" w:rsidRPr="00854FA8" w:rsidRDefault="00B86825" w:rsidP="00B86825">
      <w:pPr>
        <w:pStyle w:val="Listaszerbekezds"/>
        <w:spacing w:after="0" w:line="240" w:lineRule="auto"/>
        <w:ind w:left="927"/>
        <w:jc w:val="both"/>
        <w:rPr>
          <w:rFonts w:ascii="Arial" w:hAnsi="Arial" w:cs="Arial"/>
          <w:sz w:val="24"/>
        </w:rPr>
      </w:pPr>
    </w:p>
    <w:p w:rsidR="00B86825" w:rsidRDefault="00B86825" w:rsidP="00B86825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</w:rPr>
      </w:pPr>
      <w:r w:rsidRPr="00854FA8">
        <w:rPr>
          <w:rFonts w:ascii="Arial" w:hAnsi="Arial" w:cs="Arial"/>
          <w:sz w:val="24"/>
        </w:rPr>
        <w:t>Ennek megfelelően a társaság Alapító Okiratának 6. pontja az alábbiak szerint módosul:</w:t>
      </w:r>
    </w:p>
    <w:p w:rsidR="00B86825" w:rsidRPr="00854FA8" w:rsidRDefault="00B86825" w:rsidP="00B86825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:rsidR="00B86825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 xml:space="preserve">„6. A társaság tevékenységi körei: </w:t>
      </w:r>
    </w:p>
    <w:p w:rsidR="00B86825" w:rsidRPr="00854FA8" w:rsidRDefault="00B86825" w:rsidP="00B86825">
      <w:pPr>
        <w:ind w:left="708"/>
        <w:rPr>
          <w:b/>
          <w:i/>
        </w:rPr>
      </w:pPr>
    </w:p>
    <w:p w:rsidR="00B86825" w:rsidRPr="00854FA8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>70.22’08 Üzletviteli, egyéb vezetési tanácsadás (Főtevékenység)</w:t>
      </w:r>
    </w:p>
    <w:p w:rsidR="00B86825" w:rsidRPr="00854FA8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>58.14’08 Folyóirat, időszaki kiadvány kiadása</w:t>
      </w:r>
    </w:p>
    <w:p w:rsidR="00B86825" w:rsidRPr="00854FA8" w:rsidRDefault="00B86825" w:rsidP="00B86825">
      <w:pPr>
        <w:tabs>
          <w:tab w:val="center" w:pos="4890"/>
        </w:tabs>
        <w:ind w:left="708"/>
        <w:rPr>
          <w:b/>
          <w:i/>
        </w:rPr>
      </w:pPr>
      <w:r w:rsidRPr="00854FA8">
        <w:rPr>
          <w:b/>
          <w:i/>
        </w:rPr>
        <w:t>58.19’08 Egyéb kiadói tevékenység</w:t>
      </w:r>
      <w:r w:rsidRPr="00854FA8">
        <w:rPr>
          <w:b/>
          <w:i/>
        </w:rPr>
        <w:tab/>
      </w:r>
    </w:p>
    <w:p w:rsidR="00B86825" w:rsidRPr="00854FA8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>70.21’08 PR, kommunikáció</w:t>
      </w:r>
    </w:p>
    <w:p w:rsidR="00B86825" w:rsidRPr="00854FA8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>71.11’08 Építészmérnöki tevékenység</w:t>
      </w:r>
    </w:p>
    <w:p w:rsidR="00B86825" w:rsidRPr="00854FA8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 xml:space="preserve">71.12’08 Mérnöki tevékenység, műszaki tanácsadás </w:t>
      </w:r>
    </w:p>
    <w:p w:rsidR="00B86825" w:rsidRPr="00854FA8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>73.11’08 Reklámügynöki tevékenység</w:t>
      </w:r>
    </w:p>
    <w:p w:rsidR="00B86825" w:rsidRPr="00854FA8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>73.12’08 Médiareklám</w:t>
      </w:r>
    </w:p>
    <w:p w:rsidR="00B86825" w:rsidRPr="00854FA8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 xml:space="preserve">74.90’08 </w:t>
      </w:r>
      <w:proofErr w:type="spellStart"/>
      <w:r w:rsidRPr="00854FA8">
        <w:rPr>
          <w:b/>
          <w:i/>
        </w:rPr>
        <w:t>M.n.s</w:t>
      </w:r>
      <w:proofErr w:type="spellEnd"/>
      <w:r w:rsidRPr="00854FA8">
        <w:rPr>
          <w:b/>
          <w:i/>
        </w:rPr>
        <w:t xml:space="preserve">. </w:t>
      </w:r>
      <w:proofErr w:type="gramStart"/>
      <w:r w:rsidRPr="00854FA8">
        <w:rPr>
          <w:b/>
          <w:i/>
        </w:rPr>
        <w:t>egyéb</w:t>
      </w:r>
      <w:proofErr w:type="gramEnd"/>
      <w:r w:rsidRPr="00854FA8">
        <w:rPr>
          <w:b/>
          <w:i/>
        </w:rPr>
        <w:t xml:space="preserve"> szakmai, tudományos, műszaki tevékenység </w:t>
      </w:r>
    </w:p>
    <w:p w:rsidR="00B86825" w:rsidRPr="00854FA8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 xml:space="preserve">82.11’08 Összetett adminisztratív szolgáltatás </w:t>
      </w:r>
    </w:p>
    <w:p w:rsidR="00B86825" w:rsidRPr="00854FA8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 xml:space="preserve">82.19’08 Fénymásolás, egyéb irodai szolgáltatás </w:t>
      </w:r>
    </w:p>
    <w:p w:rsidR="00B86825" w:rsidRPr="00854FA8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 xml:space="preserve">82.30’08 Konferencia, kereskedelmi bemutató szervezése </w:t>
      </w:r>
    </w:p>
    <w:p w:rsidR="00B86825" w:rsidRPr="00854FA8" w:rsidRDefault="00B86825" w:rsidP="00B86825">
      <w:pPr>
        <w:ind w:left="708"/>
        <w:rPr>
          <w:b/>
          <w:i/>
        </w:rPr>
      </w:pPr>
      <w:r w:rsidRPr="00854FA8">
        <w:rPr>
          <w:b/>
          <w:i/>
        </w:rPr>
        <w:t>84.13’08 Üzleti élet szabályozása, hatékonyságának ösztönzése”</w:t>
      </w:r>
    </w:p>
    <w:p w:rsidR="00B86825" w:rsidRDefault="00B86825" w:rsidP="00B86825">
      <w:pPr>
        <w:rPr>
          <w:b/>
          <w:i/>
        </w:rPr>
      </w:pPr>
      <w:r>
        <w:rPr>
          <w:b/>
          <w:i/>
        </w:rPr>
        <w:br w:type="page"/>
      </w:r>
    </w:p>
    <w:p w:rsidR="00B86825" w:rsidRPr="00854FA8" w:rsidRDefault="00B86825" w:rsidP="00B86825">
      <w:pPr>
        <w:ind w:left="708"/>
        <w:rPr>
          <w:b/>
          <w:i/>
        </w:rPr>
      </w:pPr>
    </w:p>
    <w:p w:rsidR="00B86825" w:rsidRPr="00854FA8" w:rsidRDefault="00B86825" w:rsidP="00B86825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854FA8">
        <w:rPr>
          <w:rFonts w:ascii="Arial" w:hAnsi="Arial" w:cs="Arial"/>
          <w:sz w:val="24"/>
        </w:rPr>
        <w:t>A közgyűlés felhatalmazza elnökét, hogy az 1.) pontban foglalt módosításokat tartalmazó egységes szerkezetű alapító okiratot kézjegyével lássa el és intézkedjen a módosítások átvezetéséről.</w:t>
      </w:r>
    </w:p>
    <w:p w:rsidR="00B86825" w:rsidRPr="00854FA8" w:rsidRDefault="00B86825" w:rsidP="00B86825">
      <w:pPr>
        <w:jc w:val="both"/>
        <w:rPr>
          <w:rFonts w:cs="Arial"/>
          <w:sz w:val="28"/>
        </w:rPr>
      </w:pPr>
    </w:p>
    <w:p w:rsidR="00B86825" w:rsidRPr="00854FA8" w:rsidRDefault="00B86825" w:rsidP="00B86825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854FA8">
        <w:rPr>
          <w:rFonts w:ascii="Arial" w:hAnsi="Arial" w:cs="Arial"/>
          <w:sz w:val="24"/>
          <w:u w:val="single"/>
        </w:rPr>
        <w:t>Felelős</w:t>
      </w:r>
      <w:r w:rsidRPr="00854FA8">
        <w:rPr>
          <w:rFonts w:ascii="Arial" w:hAnsi="Arial" w:cs="Arial"/>
          <w:sz w:val="24"/>
        </w:rPr>
        <w:t xml:space="preserve">: </w:t>
      </w:r>
      <w:r w:rsidRPr="00854FA8">
        <w:rPr>
          <w:rFonts w:ascii="Arial" w:hAnsi="Arial" w:cs="Arial"/>
          <w:sz w:val="24"/>
        </w:rPr>
        <w:tab/>
        <w:t>Dr. Molnár Krisztián</w:t>
      </w:r>
    </w:p>
    <w:p w:rsidR="00B86825" w:rsidRPr="00854FA8" w:rsidRDefault="00B86825" w:rsidP="00B86825">
      <w:pPr>
        <w:pStyle w:val="Listaszerbekezds"/>
        <w:spacing w:after="0" w:line="240" w:lineRule="auto"/>
        <w:ind w:left="708" w:firstLine="708"/>
        <w:jc w:val="both"/>
        <w:rPr>
          <w:rFonts w:ascii="Arial" w:hAnsi="Arial" w:cs="Arial"/>
          <w:sz w:val="24"/>
        </w:rPr>
      </w:pPr>
      <w:proofErr w:type="gramStart"/>
      <w:r w:rsidRPr="00854FA8">
        <w:rPr>
          <w:rFonts w:ascii="Arial" w:hAnsi="Arial" w:cs="Arial"/>
          <w:sz w:val="24"/>
        </w:rPr>
        <w:t>a</w:t>
      </w:r>
      <w:proofErr w:type="gramEnd"/>
      <w:r w:rsidRPr="00854FA8">
        <w:rPr>
          <w:rFonts w:ascii="Arial" w:hAnsi="Arial" w:cs="Arial"/>
          <w:sz w:val="24"/>
        </w:rPr>
        <w:t xml:space="preserve"> közgyűlés elnöke</w:t>
      </w:r>
    </w:p>
    <w:p w:rsidR="00B86825" w:rsidRPr="00854FA8" w:rsidRDefault="00B86825" w:rsidP="00B86825">
      <w:pPr>
        <w:pStyle w:val="Listaszerbekezds"/>
        <w:spacing w:after="0" w:line="240" w:lineRule="auto"/>
        <w:ind w:left="708" w:firstLine="708"/>
        <w:jc w:val="both"/>
        <w:rPr>
          <w:rFonts w:ascii="Arial" w:hAnsi="Arial" w:cs="Arial"/>
          <w:sz w:val="24"/>
        </w:rPr>
      </w:pPr>
    </w:p>
    <w:p w:rsidR="00B86825" w:rsidRDefault="00B86825" w:rsidP="00B86825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854FA8">
        <w:rPr>
          <w:rFonts w:ascii="Arial" w:hAnsi="Arial" w:cs="Arial"/>
          <w:sz w:val="24"/>
          <w:u w:val="single"/>
        </w:rPr>
        <w:t>Határidő</w:t>
      </w:r>
      <w:r w:rsidRPr="00854FA8">
        <w:rPr>
          <w:rFonts w:ascii="Arial" w:hAnsi="Arial" w:cs="Arial"/>
          <w:sz w:val="24"/>
        </w:rPr>
        <w:t xml:space="preserve">: </w:t>
      </w:r>
      <w:r w:rsidRPr="00854FA8">
        <w:rPr>
          <w:rFonts w:ascii="Arial" w:hAnsi="Arial" w:cs="Arial"/>
          <w:sz w:val="24"/>
        </w:rPr>
        <w:tab/>
        <w:t xml:space="preserve">azonnal </w:t>
      </w:r>
    </w:p>
    <w:p w:rsidR="00B86825" w:rsidRDefault="00B86825" w:rsidP="00B86825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86825" w:rsidRDefault="00B86825" w:rsidP="00B86825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86825" w:rsidRPr="007D1638" w:rsidRDefault="00B86825" w:rsidP="00B86825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B86825" w:rsidRPr="007D1638" w:rsidRDefault="00B86825" w:rsidP="00B86825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86825" w:rsidRDefault="00B86825" w:rsidP="00B86825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86825" w:rsidRPr="007D1638" w:rsidRDefault="00B86825" w:rsidP="00B86825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86825" w:rsidRPr="007D1638" w:rsidRDefault="00B86825" w:rsidP="00B86825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86825" w:rsidRPr="007D1638" w:rsidRDefault="00B86825" w:rsidP="00B86825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B86825" w:rsidRPr="007D1638" w:rsidRDefault="00B86825" w:rsidP="00B86825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B86825" w:rsidRPr="007D1638" w:rsidRDefault="00B86825" w:rsidP="00B86825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86825" w:rsidRDefault="00B86825" w:rsidP="00B86825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B86825" w:rsidRDefault="00B86825" w:rsidP="00B86825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D7F"/>
    <w:multiLevelType w:val="hybridMultilevel"/>
    <w:tmpl w:val="6C9AA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A16F4"/>
    <w:multiLevelType w:val="hybridMultilevel"/>
    <w:tmpl w:val="BEBA7606"/>
    <w:lvl w:ilvl="0" w:tplc="2D743C1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25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86825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5546-E16B-45A5-8E71-55080361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8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8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1723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2016-03-18T08:54:00Z</dcterms:created>
  <dcterms:modified xsi:type="dcterms:W3CDTF">2016-03-18T08:54:00Z</dcterms:modified>
</cp:coreProperties>
</file>