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51" w:rsidRPr="007A1951" w:rsidRDefault="007A1951" w:rsidP="007A1951">
      <w:pPr>
        <w:ind w:left="0"/>
        <w:jc w:val="center"/>
        <w:rPr>
          <w:rFonts w:eastAsia="Calibri" w:cs="Calibri"/>
          <w:b/>
          <w:szCs w:val="23"/>
        </w:rPr>
      </w:pPr>
      <w:r w:rsidRPr="007A1951">
        <w:rPr>
          <w:rFonts w:eastAsia="Calibri" w:cs="Calibri"/>
          <w:b/>
          <w:szCs w:val="23"/>
        </w:rPr>
        <w:t>Fejér Megyei Önkormányzat Közgyűlésének</w:t>
      </w: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3"/>
        </w:rPr>
      </w:pPr>
      <w:r w:rsidRPr="007A1951">
        <w:rPr>
          <w:rFonts w:eastAsia="Calibri" w:cs="Calibri"/>
          <w:b/>
          <w:szCs w:val="23"/>
        </w:rPr>
        <w:t>107/2017. (IV.5.) önkormányzati határozata</w:t>
      </w:r>
    </w:p>
    <w:p w:rsidR="007A1951" w:rsidRPr="007A1951" w:rsidRDefault="007A1951" w:rsidP="007A1951">
      <w:pPr>
        <w:ind w:left="0"/>
        <w:jc w:val="center"/>
        <w:rPr>
          <w:rFonts w:cstheme="minorHAnsi"/>
          <w:b/>
          <w:szCs w:val="24"/>
        </w:rPr>
      </w:pPr>
    </w:p>
    <w:p w:rsidR="007A1951" w:rsidRPr="007A1951" w:rsidRDefault="007A1951" w:rsidP="007A1951">
      <w:pPr>
        <w:ind w:left="0"/>
        <w:jc w:val="center"/>
        <w:rPr>
          <w:rFonts w:cstheme="minorHAnsi"/>
          <w:b/>
          <w:szCs w:val="24"/>
        </w:rPr>
      </w:pPr>
    </w:p>
    <w:p w:rsidR="007A1951" w:rsidRPr="007A1951" w:rsidRDefault="007A1951" w:rsidP="007A1951">
      <w:pPr>
        <w:ind w:left="0"/>
        <w:jc w:val="center"/>
        <w:rPr>
          <w:rFonts w:cstheme="minorHAnsi"/>
          <w:b/>
          <w:szCs w:val="24"/>
        </w:rPr>
      </w:pPr>
    </w:p>
    <w:p w:rsidR="007A1951" w:rsidRPr="007A1951" w:rsidRDefault="007A1951" w:rsidP="007A1951">
      <w:pPr>
        <w:ind w:left="0"/>
        <w:jc w:val="center"/>
        <w:rPr>
          <w:rFonts w:cstheme="minorHAnsi"/>
          <w:b/>
          <w:szCs w:val="24"/>
        </w:rPr>
      </w:pPr>
    </w:p>
    <w:p w:rsidR="007A1951" w:rsidRPr="007A1951" w:rsidRDefault="007A1951" w:rsidP="007A1951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r w:rsidRPr="007A1951">
        <w:rPr>
          <w:rFonts w:eastAsia="Calibri" w:cs="Calibri"/>
          <w:b/>
          <w:szCs w:val="24"/>
        </w:rPr>
        <w:t>Novák Kovács Zsolt megyei képviselő döntéshozatalból történő kizárásáról</w:t>
      </w: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7A1951">
        <w:rPr>
          <w:rFonts w:eastAsia="Calibri" w:cs="Calibri"/>
          <w:szCs w:val="24"/>
        </w:rPr>
        <w:t>A Fejér Megyei Közgyűlés Novák Kovács Zsolt megyei képviselőt Sárbogárd Város Önkormányzata által benyújtott valamennyi támogatási kérelemmel kapcsolatos döntéshozatalból kizárta.</w:t>
      </w:r>
    </w:p>
    <w:p w:rsidR="007A1951" w:rsidRPr="007A1951" w:rsidRDefault="007A1951" w:rsidP="007A1951">
      <w:pPr>
        <w:ind w:left="0"/>
        <w:jc w:val="left"/>
        <w:rPr>
          <w:rFonts w:cstheme="minorHAnsi"/>
          <w:szCs w:val="24"/>
        </w:rPr>
      </w:pPr>
    </w:p>
    <w:p w:rsidR="007A1951" w:rsidRPr="007A1951" w:rsidRDefault="007A1951" w:rsidP="007A1951">
      <w:pPr>
        <w:ind w:left="0"/>
        <w:jc w:val="left"/>
        <w:rPr>
          <w:rFonts w:cstheme="minorHAnsi"/>
          <w:szCs w:val="24"/>
        </w:rPr>
      </w:pPr>
    </w:p>
    <w:p w:rsidR="007A1951" w:rsidRPr="007A1951" w:rsidRDefault="007A1951" w:rsidP="007A1951">
      <w:pPr>
        <w:ind w:left="0"/>
        <w:jc w:val="left"/>
        <w:rPr>
          <w:rFonts w:cstheme="minorHAnsi"/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  <w:r w:rsidRPr="007A1951">
        <w:rPr>
          <w:szCs w:val="24"/>
        </w:rPr>
        <w:t>Székesfehérvár, 2017. április 5.</w:t>
      </w: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  <w:tab w:val="left" w:pos="7230"/>
        </w:tabs>
        <w:ind w:left="0"/>
        <w:jc w:val="left"/>
        <w:rPr>
          <w:szCs w:val="24"/>
        </w:rPr>
      </w:pPr>
    </w:p>
    <w:p w:rsidR="007A1951" w:rsidRPr="007A1951" w:rsidRDefault="007A1951" w:rsidP="007A1951">
      <w:pPr>
        <w:tabs>
          <w:tab w:val="center" w:pos="2127"/>
          <w:tab w:val="center" w:pos="7088"/>
        </w:tabs>
        <w:ind w:left="0"/>
        <w:jc w:val="left"/>
        <w:rPr>
          <w:b/>
          <w:szCs w:val="24"/>
        </w:rPr>
      </w:pPr>
      <w:r w:rsidRPr="007A1951">
        <w:rPr>
          <w:b/>
          <w:szCs w:val="24"/>
        </w:rPr>
        <w:tab/>
        <w:t>Dr. Molnár Krisztián</w:t>
      </w:r>
      <w:r w:rsidRPr="007A1951">
        <w:rPr>
          <w:b/>
          <w:szCs w:val="24"/>
        </w:rPr>
        <w:tab/>
        <w:t>Dr. Kovács Zoltán</w:t>
      </w:r>
    </w:p>
    <w:p w:rsidR="00DF2805" w:rsidRDefault="007A1951" w:rsidP="007A1951">
      <w:r w:rsidRPr="007A1951">
        <w:rPr>
          <w:szCs w:val="24"/>
        </w:rPr>
        <w:tab/>
      </w:r>
      <w:proofErr w:type="gramStart"/>
      <w:r w:rsidRPr="007A1951">
        <w:rPr>
          <w:szCs w:val="24"/>
        </w:rPr>
        <w:t>a</w:t>
      </w:r>
      <w:proofErr w:type="gramEnd"/>
      <w:r w:rsidRPr="007A1951">
        <w:rPr>
          <w:szCs w:val="24"/>
        </w:rPr>
        <w:t xml:space="preserve"> közgyűlés elnöke </w:t>
      </w:r>
      <w:r w:rsidRPr="007A1951">
        <w:rPr>
          <w:szCs w:val="24"/>
        </w:rPr>
        <w:tab/>
        <w:t>megyei jegyző</w:t>
      </w:r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1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A1951"/>
    <w:rsid w:val="007B30C9"/>
    <w:rsid w:val="007D28E8"/>
    <w:rsid w:val="00804BA1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41A3-D800-4979-83EC-2F2A5FEE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2017-06-14T12:28:00Z</dcterms:created>
  <dcterms:modified xsi:type="dcterms:W3CDTF">2017-06-14T12:29:00Z</dcterms:modified>
</cp:coreProperties>
</file>