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B7" w:rsidRPr="00E3715B" w:rsidRDefault="006D04B7" w:rsidP="006D04B7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6D04B7" w:rsidRDefault="006D04B7" w:rsidP="006D04B7">
      <w:pPr>
        <w:ind w:left="0"/>
        <w:contextualSpacing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188/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6D04B7" w:rsidRDefault="006D04B7" w:rsidP="006D04B7">
      <w:pPr>
        <w:ind w:left="0"/>
        <w:contextualSpacing/>
        <w:jc w:val="center"/>
        <w:rPr>
          <w:rFonts w:eastAsia="Calibri" w:cs="Calibri"/>
          <w:b/>
        </w:rPr>
      </w:pPr>
    </w:p>
    <w:p w:rsidR="006D04B7" w:rsidRDefault="006D04B7" w:rsidP="006D04B7">
      <w:pPr>
        <w:ind w:left="0"/>
        <w:contextualSpacing/>
        <w:jc w:val="center"/>
        <w:rPr>
          <w:rFonts w:eastAsia="Calibri" w:cs="Calibri"/>
          <w:b/>
        </w:rPr>
      </w:pPr>
    </w:p>
    <w:p w:rsidR="006D04B7" w:rsidRPr="00D33729" w:rsidRDefault="006D04B7" w:rsidP="006D04B7">
      <w:pPr>
        <w:ind w:left="0"/>
        <w:jc w:val="center"/>
        <w:rPr>
          <w:rFonts w:cstheme="minorHAnsi"/>
          <w:b/>
          <w:szCs w:val="24"/>
        </w:rPr>
      </w:pPr>
      <w:proofErr w:type="gramStart"/>
      <w:r w:rsidRPr="00D33729">
        <w:rPr>
          <w:rFonts w:cstheme="minorHAnsi"/>
          <w:b/>
          <w:szCs w:val="24"/>
        </w:rPr>
        <w:t>a</w:t>
      </w:r>
      <w:proofErr w:type="gramEnd"/>
      <w:r w:rsidRPr="00D33729">
        <w:rPr>
          <w:rFonts w:cstheme="minorHAnsi"/>
          <w:b/>
          <w:szCs w:val="24"/>
        </w:rPr>
        <w:t xml:space="preserve"> szavazási rendjéről</w:t>
      </w:r>
    </w:p>
    <w:p w:rsidR="006D04B7" w:rsidRDefault="006D04B7" w:rsidP="006D04B7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contextualSpacing/>
        <w:jc w:val="center"/>
        <w:rPr>
          <w:rFonts w:eastAsia="Times New Roman"/>
          <w:szCs w:val="24"/>
          <w:lang w:eastAsia="hu-HU"/>
        </w:rPr>
      </w:pPr>
    </w:p>
    <w:p w:rsidR="006D04B7" w:rsidRPr="00D33729" w:rsidRDefault="006D04B7" w:rsidP="006D04B7">
      <w:pPr>
        <w:ind w:left="0"/>
        <w:contextualSpacing/>
        <w:rPr>
          <w:rFonts w:eastAsia="Times New Roman"/>
          <w:sz w:val="20"/>
          <w:szCs w:val="24"/>
          <w:lang w:eastAsia="hu-HU"/>
        </w:rPr>
      </w:pPr>
    </w:p>
    <w:p w:rsidR="006D04B7" w:rsidRDefault="006D04B7" w:rsidP="006D04B7">
      <w:pPr>
        <w:ind w:left="0"/>
      </w:pPr>
      <w:r>
        <w:t xml:space="preserve">A Fejér Megyei Közgyűlés a Fejér megyei TOP támogatási kérelmekre vonatkozó összesített </w:t>
      </w:r>
      <w:proofErr w:type="spellStart"/>
      <w:r>
        <w:t>DeB</w:t>
      </w:r>
      <w:proofErr w:type="spellEnd"/>
      <w:r>
        <w:t xml:space="preserve"> döntési javaslattal kapcsolatos szükséges döntések meghozatalával összefüggésben az alábbi szavazási rendről döntött:</w:t>
      </w:r>
    </w:p>
    <w:p w:rsidR="006D04B7" w:rsidRDefault="006D04B7" w:rsidP="006D04B7">
      <w:pPr>
        <w:ind w:left="0"/>
        <w:rPr>
          <w:rFonts w:eastAsia="Times New Roman"/>
          <w:szCs w:val="32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32"/>
          <w:lang w:eastAsia="hu-HU"/>
        </w:rPr>
      </w:pPr>
      <w:r>
        <w:rPr>
          <w:rFonts w:eastAsia="Times New Roman"/>
          <w:szCs w:val="32"/>
          <w:lang w:eastAsia="hu-HU"/>
        </w:rPr>
        <w:t>A Fejér Megyei Közgyűlés az előterjesztésben szereplő táblázat szerinti sorrendben:</w:t>
      </w:r>
    </w:p>
    <w:p w:rsidR="006D04B7" w:rsidRPr="00D33729" w:rsidRDefault="006D04B7" w:rsidP="006D04B7">
      <w:pPr>
        <w:ind w:left="0"/>
        <w:rPr>
          <w:rFonts w:eastAsia="Times New Roman"/>
          <w:szCs w:val="32"/>
          <w:lang w:eastAsia="hu-HU"/>
        </w:rPr>
      </w:pPr>
    </w:p>
    <w:p w:rsidR="006D04B7" w:rsidRPr="00D33729" w:rsidRDefault="006D04B7" w:rsidP="006D04B7">
      <w:pPr>
        <w:numPr>
          <w:ilvl w:val="0"/>
          <w:numId w:val="1"/>
        </w:numPr>
        <w:spacing w:after="160"/>
        <w:contextualSpacing/>
        <w:rPr>
          <w:rFonts w:eastAsia="Times New Roman"/>
          <w:szCs w:val="32"/>
          <w:lang w:eastAsia="hu-HU"/>
        </w:rPr>
      </w:pPr>
      <w:r w:rsidRPr="00D33729">
        <w:rPr>
          <w:rFonts w:eastAsia="Times New Roman"/>
          <w:szCs w:val="32"/>
          <w:lang w:eastAsia="hu-HU"/>
        </w:rPr>
        <w:t xml:space="preserve">elsőként egy szavazással dönt azon támogatásokról, amelyek esetében a kiosztott táblázat utolsó oszlopában az „egyetért” megjelölésű közgyűlési döntési javaslat </w:t>
      </w:r>
      <w:proofErr w:type="gramStart"/>
      <w:r w:rsidRPr="00D33729">
        <w:rPr>
          <w:rFonts w:eastAsia="Times New Roman"/>
          <w:szCs w:val="32"/>
          <w:lang w:eastAsia="hu-HU"/>
        </w:rPr>
        <w:t>szerepel</w:t>
      </w:r>
      <w:proofErr w:type="gramEnd"/>
      <w:r w:rsidRPr="00D33729">
        <w:rPr>
          <w:rFonts w:eastAsia="Times New Roman"/>
          <w:szCs w:val="32"/>
          <w:lang w:eastAsia="hu-HU"/>
        </w:rPr>
        <w:t xml:space="preserve"> és amelyek tekintetében a képviselői kizárás esete nem áll fenn,</w:t>
      </w:r>
    </w:p>
    <w:p w:rsidR="006D04B7" w:rsidRPr="00D33729" w:rsidRDefault="006D04B7" w:rsidP="006D04B7">
      <w:pPr>
        <w:spacing w:after="160"/>
        <w:ind w:left="360"/>
        <w:contextualSpacing/>
        <w:rPr>
          <w:rFonts w:eastAsia="Times New Roman"/>
          <w:szCs w:val="32"/>
          <w:lang w:eastAsia="hu-HU"/>
        </w:rPr>
      </w:pPr>
    </w:p>
    <w:p w:rsidR="006D04B7" w:rsidRPr="00D33729" w:rsidRDefault="006D04B7" w:rsidP="006D04B7">
      <w:pPr>
        <w:numPr>
          <w:ilvl w:val="0"/>
          <w:numId w:val="1"/>
        </w:numPr>
        <w:spacing w:after="160"/>
        <w:contextualSpacing/>
        <w:rPr>
          <w:rFonts w:eastAsia="Times New Roman"/>
          <w:szCs w:val="32"/>
          <w:lang w:eastAsia="hu-HU"/>
        </w:rPr>
      </w:pPr>
      <w:r w:rsidRPr="00D33729">
        <w:rPr>
          <w:rFonts w:eastAsia="Times New Roman"/>
          <w:szCs w:val="32"/>
          <w:lang w:eastAsia="hu-HU"/>
        </w:rPr>
        <w:t xml:space="preserve">ezt követően egyenként dönt azon támogatásokról, amelyek esetében a kiosztott táblázat utolsó oszlopában az „egyetért” megjelölésű közgyűlési döntési javaslat </w:t>
      </w:r>
      <w:proofErr w:type="gramStart"/>
      <w:r w:rsidRPr="00D33729">
        <w:rPr>
          <w:rFonts w:eastAsia="Times New Roman"/>
          <w:szCs w:val="32"/>
          <w:lang w:eastAsia="hu-HU"/>
        </w:rPr>
        <w:t>szerepel</w:t>
      </w:r>
      <w:proofErr w:type="gramEnd"/>
      <w:r w:rsidRPr="00D33729">
        <w:rPr>
          <w:rFonts w:eastAsia="Times New Roman"/>
          <w:szCs w:val="32"/>
          <w:lang w:eastAsia="hu-HU"/>
        </w:rPr>
        <w:t xml:space="preserve"> és amelyek esetében a képviselői kizárás esete áll fenn,</w:t>
      </w:r>
    </w:p>
    <w:p w:rsidR="006D04B7" w:rsidRPr="00D33729" w:rsidRDefault="006D04B7" w:rsidP="006D04B7">
      <w:pPr>
        <w:ind w:left="720"/>
        <w:contextualSpacing/>
        <w:rPr>
          <w:rFonts w:eastAsia="Times New Roman"/>
          <w:szCs w:val="32"/>
          <w:lang w:eastAsia="hu-HU"/>
        </w:rPr>
      </w:pPr>
    </w:p>
    <w:p w:rsidR="006D04B7" w:rsidRDefault="006D04B7" w:rsidP="006D04B7">
      <w:pPr>
        <w:numPr>
          <w:ilvl w:val="0"/>
          <w:numId w:val="1"/>
        </w:numPr>
        <w:spacing w:after="160"/>
        <w:contextualSpacing/>
        <w:rPr>
          <w:rFonts w:eastAsia="Times New Roman"/>
          <w:szCs w:val="32"/>
          <w:lang w:eastAsia="hu-HU"/>
        </w:rPr>
      </w:pPr>
      <w:r w:rsidRPr="00D33729">
        <w:rPr>
          <w:rFonts w:eastAsia="Times New Roman"/>
          <w:szCs w:val="32"/>
          <w:lang w:eastAsia="hu-HU"/>
        </w:rPr>
        <w:t xml:space="preserve">végül </w:t>
      </w:r>
      <w:r>
        <w:rPr>
          <w:rFonts w:eastAsia="Times New Roman"/>
          <w:szCs w:val="32"/>
          <w:lang w:eastAsia="hu-HU"/>
        </w:rPr>
        <w:t>egyenként dönt</w:t>
      </w:r>
      <w:r w:rsidRPr="00D33729">
        <w:rPr>
          <w:rFonts w:eastAsia="Times New Roman"/>
          <w:szCs w:val="32"/>
          <w:lang w:eastAsia="hu-HU"/>
        </w:rPr>
        <w:t xml:space="preserve"> </w:t>
      </w:r>
      <w:proofErr w:type="gramStart"/>
      <w:r w:rsidRPr="00D33729">
        <w:rPr>
          <w:rFonts w:eastAsia="Times New Roman"/>
          <w:szCs w:val="32"/>
          <w:lang w:eastAsia="hu-HU"/>
        </w:rPr>
        <w:t>arról  –</w:t>
      </w:r>
      <w:proofErr w:type="gramEnd"/>
      <w:r w:rsidRPr="00D33729">
        <w:rPr>
          <w:rFonts w:eastAsia="Times New Roman"/>
          <w:szCs w:val="32"/>
          <w:lang w:eastAsia="hu-HU"/>
        </w:rPr>
        <w:t xml:space="preserve"> az előterjesztésben is hivatkozott – a 2 db támogatási kérelemről, amelyek esetében a </w:t>
      </w:r>
      <w:proofErr w:type="spellStart"/>
      <w:r w:rsidRPr="00D33729">
        <w:rPr>
          <w:rFonts w:eastAsia="Times New Roman"/>
          <w:szCs w:val="32"/>
          <w:lang w:eastAsia="hu-HU"/>
        </w:rPr>
        <w:t>DeB</w:t>
      </w:r>
      <w:proofErr w:type="spellEnd"/>
      <w:r w:rsidRPr="00D33729">
        <w:rPr>
          <w:rFonts w:eastAsia="Times New Roman"/>
          <w:szCs w:val="32"/>
          <w:lang w:eastAsia="hu-HU"/>
        </w:rPr>
        <w:t xml:space="preserve"> támogató javaslata ellenére elutasító tartalmú végleges döntésre érkezett javaslat.</w:t>
      </w:r>
    </w:p>
    <w:p w:rsidR="006D04B7" w:rsidRDefault="006D04B7" w:rsidP="006D04B7">
      <w:pPr>
        <w:spacing w:after="160"/>
        <w:ind w:left="0"/>
        <w:contextualSpacing/>
        <w:rPr>
          <w:rFonts w:eastAsia="Times New Roman"/>
          <w:szCs w:val="32"/>
          <w:lang w:eastAsia="hu-HU"/>
        </w:rPr>
      </w:pPr>
    </w:p>
    <w:p w:rsidR="006D04B7" w:rsidRDefault="006D04B7" w:rsidP="006D04B7">
      <w:pPr>
        <w:spacing w:after="160"/>
        <w:ind w:left="0"/>
        <w:contextualSpacing/>
        <w:rPr>
          <w:rFonts w:eastAsia="Times New Roman"/>
          <w:szCs w:val="32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Székesfehérvár, 2017. május 29.</w:t>
      </w: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Default="006D04B7" w:rsidP="006D04B7">
      <w:pPr>
        <w:ind w:left="0"/>
        <w:rPr>
          <w:rFonts w:eastAsia="Times New Roman"/>
          <w:szCs w:val="24"/>
          <w:lang w:eastAsia="hu-HU"/>
        </w:rPr>
      </w:pPr>
    </w:p>
    <w:p w:rsidR="006D04B7" w:rsidRPr="007D1638" w:rsidRDefault="006D04B7" w:rsidP="006D04B7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6D04B7" w:rsidRDefault="006D04B7" w:rsidP="006D04B7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6D04B7" w:rsidRDefault="006D04B7" w:rsidP="006D04B7">
      <w:pPr>
        <w:tabs>
          <w:tab w:val="center" w:pos="2127"/>
          <w:tab w:val="center" w:pos="7088"/>
        </w:tabs>
        <w:ind w:left="0"/>
      </w:pPr>
    </w:p>
    <w:p w:rsidR="006D04B7" w:rsidRDefault="006D04B7" w:rsidP="006D04B7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16F72"/>
    <w:multiLevelType w:val="hybridMultilevel"/>
    <w:tmpl w:val="289A1622"/>
    <w:lvl w:ilvl="0" w:tplc="948C49BA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B7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04B7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5C159-BA4A-4166-A585-D17CEBAB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4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2017-07-07T09:24:00Z</dcterms:created>
  <dcterms:modified xsi:type="dcterms:W3CDTF">2017-07-07T09:24:00Z</dcterms:modified>
</cp:coreProperties>
</file>