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CD" w:rsidRPr="000B3689" w:rsidRDefault="00292DCD" w:rsidP="00292DCD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292DCD" w:rsidRPr="000B3689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236/2017. (XI.29.</w:t>
      </w:r>
      <w:r w:rsidRPr="000B3689">
        <w:rPr>
          <w:rFonts w:eastAsia="Calibri" w:cs="Calibri"/>
          <w:b/>
        </w:rPr>
        <w:t>) önkormányzati határozata</w:t>
      </w:r>
    </w:p>
    <w:p w:rsidR="00292DCD" w:rsidRDefault="00292DCD" w:rsidP="00292DCD">
      <w:pPr>
        <w:pStyle w:val="Szvegtrzsbehzssal21"/>
        <w:ind w:left="0"/>
        <w:rPr>
          <w:rFonts w:ascii="Arial" w:hAnsi="Arial" w:cs="Arial"/>
        </w:rPr>
      </w:pPr>
    </w:p>
    <w:p w:rsidR="00292DCD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</w:p>
    <w:p w:rsidR="00292DCD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</w:p>
    <w:p w:rsidR="00292DCD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9A16DF">
        <w:rPr>
          <w:rFonts w:eastAsia="Times New Roman"/>
          <w:b/>
          <w:szCs w:val="24"/>
          <w:lang w:eastAsia="hu-HU"/>
        </w:rPr>
        <w:t>a</w:t>
      </w:r>
      <w:proofErr w:type="gramEnd"/>
      <w:r w:rsidRPr="009A16DF">
        <w:rPr>
          <w:rFonts w:eastAsia="Times New Roman"/>
          <w:b/>
          <w:szCs w:val="24"/>
          <w:lang w:eastAsia="hu-HU"/>
        </w:rPr>
        <w:t xml:space="preserve"> Fejér Megyei Önkormányzat stratégiai ellenőrzési tervének elfogadásár</w:t>
      </w:r>
      <w:r>
        <w:rPr>
          <w:rFonts w:eastAsia="Times New Roman"/>
          <w:b/>
          <w:szCs w:val="24"/>
          <w:lang w:eastAsia="hu-HU"/>
        </w:rPr>
        <w:t>ól</w:t>
      </w:r>
    </w:p>
    <w:p w:rsidR="00292DCD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b/>
          <w:szCs w:val="24"/>
          <w:lang w:eastAsia="hu-HU"/>
        </w:rPr>
      </w:pPr>
    </w:p>
    <w:p w:rsidR="00292DCD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b/>
          <w:szCs w:val="24"/>
          <w:lang w:eastAsia="hu-HU"/>
        </w:rPr>
      </w:pPr>
    </w:p>
    <w:p w:rsidR="00292DCD" w:rsidRDefault="00292DCD" w:rsidP="00292DC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b/>
          <w:szCs w:val="24"/>
          <w:lang w:eastAsia="hu-HU"/>
        </w:rPr>
      </w:pPr>
    </w:p>
    <w:p w:rsidR="00292DCD" w:rsidRDefault="00292DCD" w:rsidP="00292DCD">
      <w:pPr>
        <w:tabs>
          <w:tab w:val="left" w:pos="567"/>
        </w:tabs>
        <w:rPr>
          <w:szCs w:val="24"/>
        </w:rPr>
      </w:pPr>
      <w:r>
        <w:rPr>
          <w:szCs w:val="24"/>
        </w:rPr>
        <w:t>A Fejér Megyei Közgyűlés megtárgyalta a „</w:t>
      </w:r>
      <w:r w:rsidRPr="009A16DF">
        <w:rPr>
          <w:rFonts w:eastAsia="Times New Roman"/>
          <w:szCs w:val="24"/>
          <w:lang w:eastAsia="hu-HU"/>
        </w:rPr>
        <w:t>Javaslat a Fejér Megyei Önkormányzat stratégiai ellenőrzési tervének elfogadására</w:t>
      </w:r>
      <w:r>
        <w:rPr>
          <w:rFonts w:eastAsia="Times New Roman"/>
          <w:szCs w:val="24"/>
          <w:lang w:eastAsia="hu-HU"/>
        </w:rPr>
        <w:t xml:space="preserve">” c. előterjesztést és </w:t>
      </w:r>
      <w:r>
        <w:rPr>
          <w:szCs w:val="24"/>
        </w:rPr>
        <w:t>az alábbi határozatot hozta:</w:t>
      </w:r>
    </w:p>
    <w:p w:rsidR="00292DCD" w:rsidRDefault="00292DCD" w:rsidP="00292DCD">
      <w:pPr>
        <w:tabs>
          <w:tab w:val="left" w:pos="567"/>
        </w:tabs>
        <w:rPr>
          <w:szCs w:val="24"/>
        </w:rPr>
      </w:pPr>
    </w:p>
    <w:p w:rsidR="00292DCD" w:rsidRDefault="00292DCD" w:rsidP="00292DCD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A közgyűlés Fejér Megyei Önkormányzat és a nemzetiségi önkormányzatok 2018-2021. évi stratégiai ellenőrzési tervét a Fejér Megyei Önkormányzat vonatkozásában az előterjesztés, egyben jelen határozat mellékletét képező tartalommal jóváhagyja. </w:t>
      </w:r>
    </w:p>
    <w:p w:rsidR="00292DCD" w:rsidRPr="003219D4" w:rsidRDefault="00292DCD" w:rsidP="00292DCD">
      <w:pPr>
        <w:tabs>
          <w:tab w:val="left" w:pos="567"/>
        </w:tabs>
        <w:rPr>
          <w:szCs w:val="24"/>
        </w:rPr>
      </w:pPr>
    </w:p>
    <w:p w:rsidR="00292DCD" w:rsidRDefault="00292DCD" w:rsidP="00292DCD">
      <w:pPr>
        <w:tabs>
          <w:tab w:val="left" w:pos="2127"/>
        </w:tabs>
        <w:rPr>
          <w:b/>
          <w:szCs w:val="24"/>
          <w:u w:val="single"/>
        </w:rPr>
      </w:pPr>
      <w:r w:rsidRPr="00AD474C">
        <w:rPr>
          <w:b/>
          <w:szCs w:val="24"/>
          <w:u w:val="single"/>
        </w:rPr>
        <w:t xml:space="preserve">Határidő </w:t>
      </w:r>
    </w:p>
    <w:p w:rsidR="00292DCD" w:rsidRDefault="00292DCD" w:rsidP="00292DCD">
      <w:pPr>
        <w:tabs>
          <w:tab w:val="left" w:pos="2127"/>
        </w:tabs>
        <w:rPr>
          <w:szCs w:val="24"/>
        </w:rPr>
      </w:pPr>
      <w:proofErr w:type="gramStart"/>
      <w:r w:rsidRPr="00AD474C">
        <w:rPr>
          <w:b/>
          <w:szCs w:val="24"/>
          <w:u w:val="single"/>
        </w:rPr>
        <w:t>végrehajtásra</w:t>
      </w:r>
      <w:proofErr w:type="gramEnd"/>
      <w:r w:rsidRPr="00AD474C">
        <w:rPr>
          <w:b/>
          <w:szCs w:val="24"/>
          <w:u w:val="single"/>
        </w:rPr>
        <w:t>:</w:t>
      </w:r>
      <w:r w:rsidRPr="00C533C3">
        <w:rPr>
          <w:szCs w:val="24"/>
        </w:rPr>
        <w:t xml:space="preserve"> </w:t>
      </w:r>
      <w:r>
        <w:rPr>
          <w:szCs w:val="24"/>
        </w:rPr>
        <w:tab/>
      </w:r>
      <w:r w:rsidRPr="00C533C3">
        <w:rPr>
          <w:szCs w:val="24"/>
        </w:rPr>
        <w:t>2021. december 31-ig folyamatos</w:t>
      </w:r>
    </w:p>
    <w:p w:rsidR="00292DCD" w:rsidRDefault="00292DCD" w:rsidP="00292DCD">
      <w:pPr>
        <w:tabs>
          <w:tab w:val="left" w:pos="2127"/>
        </w:tabs>
        <w:rPr>
          <w:b/>
          <w:szCs w:val="24"/>
          <w:u w:val="single"/>
        </w:rPr>
      </w:pPr>
    </w:p>
    <w:p w:rsidR="00292DCD" w:rsidRDefault="00292DCD" w:rsidP="00292DCD">
      <w:pPr>
        <w:tabs>
          <w:tab w:val="left" w:pos="2127"/>
        </w:tabs>
        <w:rPr>
          <w:szCs w:val="24"/>
        </w:rPr>
      </w:pPr>
      <w:r w:rsidRPr="00AD474C">
        <w:rPr>
          <w:b/>
          <w:szCs w:val="24"/>
          <w:u w:val="single"/>
        </w:rPr>
        <w:t>Felelős:</w:t>
      </w:r>
      <w:r>
        <w:rPr>
          <w:szCs w:val="24"/>
        </w:rPr>
        <w:tab/>
        <w:t>Dr. Kovács Zoltán</w:t>
      </w:r>
    </w:p>
    <w:p w:rsidR="00292DCD" w:rsidRDefault="00292DCD" w:rsidP="00292DCD">
      <w:pPr>
        <w:tabs>
          <w:tab w:val="left" w:pos="2127"/>
        </w:tabs>
      </w:pPr>
      <w:r>
        <w:rPr>
          <w:szCs w:val="24"/>
        </w:rPr>
        <w:tab/>
      </w:r>
      <w:proofErr w:type="gramStart"/>
      <w:r>
        <w:rPr>
          <w:szCs w:val="24"/>
        </w:rPr>
        <w:t>megyei</w:t>
      </w:r>
      <w:proofErr w:type="gramEnd"/>
      <w:r>
        <w:rPr>
          <w:szCs w:val="24"/>
        </w:rPr>
        <w:t xml:space="preserve"> jegyző</w:t>
      </w:r>
    </w:p>
    <w:p w:rsidR="00292DCD" w:rsidRDefault="00292DCD" w:rsidP="00292DCD"/>
    <w:p w:rsidR="00292DCD" w:rsidRDefault="00292DCD" w:rsidP="00292DCD"/>
    <w:p w:rsidR="00292DCD" w:rsidRDefault="00292DCD" w:rsidP="00292DCD"/>
    <w:p w:rsidR="00292DCD" w:rsidRDefault="00292DCD" w:rsidP="00292DCD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292DCD" w:rsidRDefault="00292DCD" w:rsidP="00292DCD">
      <w:pPr>
        <w:ind w:left="567" w:hanging="567"/>
        <w:rPr>
          <w:szCs w:val="24"/>
        </w:rPr>
      </w:pPr>
    </w:p>
    <w:p w:rsidR="00292DCD" w:rsidRDefault="00292DCD" w:rsidP="00292DCD">
      <w:pPr>
        <w:ind w:left="567" w:hanging="567"/>
        <w:rPr>
          <w:szCs w:val="24"/>
        </w:rPr>
      </w:pPr>
    </w:p>
    <w:p w:rsidR="00292DCD" w:rsidRDefault="00292DCD" w:rsidP="00292DCD">
      <w:pPr>
        <w:ind w:left="567" w:hanging="567"/>
        <w:rPr>
          <w:szCs w:val="24"/>
        </w:rPr>
      </w:pPr>
    </w:p>
    <w:p w:rsidR="00292DCD" w:rsidRDefault="00292DCD" w:rsidP="00292DCD">
      <w:pPr>
        <w:ind w:left="567" w:hanging="567"/>
        <w:rPr>
          <w:szCs w:val="24"/>
        </w:rPr>
      </w:pPr>
    </w:p>
    <w:p w:rsidR="00292DCD" w:rsidRPr="007D1638" w:rsidRDefault="00292DCD" w:rsidP="00292DCD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292DCD" w:rsidRDefault="00292DCD" w:rsidP="00292DCD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292DCD" w:rsidRDefault="00292DCD" w:rsidP="00292DCD">
      <w:pPr>
        <w:tabs>
          <w:tab w:val="center" w:pos="2127"/>
          <w:tab w:val="center" w:pos="7088"/>
        </w:tabs>
        <w:ind w:left="0"/>
      </w:pPr>
    </w:p>
    <w:p w:rsidR="00292DCD" w:rsidRDefault="00292DCD" w:rsidP="00292DCD">
      <w:pPr>
        <w:tabs>
          <w:tab w:val="center" w:pos="2127"/>
          <w:tab w:val="center" w:pos="7088"/>
        </w:tabs>
        <w:ind w:left="0"/>
      </w:pPr>
    </w:p>
    <w:p w:rsidR="00292DCD" w:rsidRPr="007D1638" w:rsidRDefault="00292DCD" w:rsidP="00292DCD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D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92DCD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FE93-88CA-4925-A427-8810C3E5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D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21">
    <w:name w:val="Szövegtörzs behúzással 21"/>
    <w:basedOn w:val="Norml"/>
    <w:rsid w:val="00292DCD"/>
    <w:pPr>
      <w:tabs>
        <w:tab w:val="left" w:pos="1134"/>
        <w:tab w:val="left" w:pos="1985"/>
        <w:tab w:val="right" w:pos="5670"/>
        <w:tab w:val="right" w:pos="7371"/>
      </w:tabs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2018-01-09T13:37:00Z</dcterms:created>
  <dcterms:modified xsi:type="dcterms:W3CDTF">2018-01-09T13:37:00Z</dcterms:modified>
</cp:coreProperties>
</file>