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4D" w:rsidRDefault="0015104D" w:rsidP="0015104D">
      <w:pPr>
        <w:jc w:val="center"/>
        <w:rPr>
          <w:b/>
        </w:rPr>
      </w:pPr>
      <w:bookmarkStart w:id="0" w:name="_GoBack"/>
      <w:bookmarkEnd w:id="0"/>
      <w:r>
        <w:rPr>
          <w:b/>
        </w:rPr>
        <w:t>Fejér Megyei Önkormányzat Közgyűlésének</w:t>
      </w:r>
    </w:p>
    <w:p w:rsidR="0015104D" w:rsidRDefault="0015104D" w:rsidP="0015104D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99/2020. (IX.24.) határozata</w:t>
      </w:r>
    </w:p>
    <w:p w:rsidR="0015104D" w:rsidRDefault="0015104D" w:rsidP="0015104D"/>
    <w:p w:rsidR="0015104D" w:rsidRDefault="0015104D" w:rsidP="0015104D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15104D" w:rsidRPr="00343E14" w:rsidRDefault="0015104D" w:rsidP="0015104D">
      <w:pPr>
        <w:tabs>
          <w:tab w:val="center" w:pos="2127"/>
          <w:tab w:val="center" w:pos="7088"/>
        </w:tabs>
        <w:jc w:val="center"/>
        <w:rPr>
          <w:b/>
          <w:szCs w:val="24"/>
        </w:rPr>
      </w:pPr>
      <w:proofErr w:type="gramStart"/>
      <w:r w:rsidRPr="00343E14">
        <w:rPr>
          <w:rFonts w:eastAsia="Times New Roman" w:cs="Arial"/>
          <w:b/>
          <w:szCs w:val="24"/>
          <w:lang w:eastAsia="hu-HU"/>
        </w:rPr>
        <w:t>a</w:t>
      </w:r>
      <w:proofErr w:type="gramEnd"/>
      <w:r w:rsidRPr="00343E14">
        <w:rPr>
          <w:rFonts w:eastAsia="Times New Roman" w:cs="Arial"/>
          <w:b/>
          <w:szCs w:val="24"/>
          <w:lang w:eastAsia="hu-HU"/>
        </w:rPr>
        <w:t xml:space="preserve"> megyei önkormányzati konszolidáció során az átadás-átvételi megállapodásból kimaradt ingatlan (Mezőkomárom 499 hrsz. alatti ingatlan) tulajdonjogának rendezésér</w:t>
      </w:r>
      <w:r>
        <w:rPr>
          <w:rFonts w:eastAsia="Times New Roman" w:cs="Arial"/>
          <w:b/>
          <w:szCs w:val="24"/>
          <w:lang w:eastAsia="hu-HU"/>
        </w:rPr>
        <w:t>ől</w:t>
      </w:r>
    </w:p>
    <w:p w:rsidR="0015104D" w:rsidRDefault="0015104D" w:rsidP="0015104D">
      <w:pPr>
        <w:tabs>
          <w:tab w:val="center" w:pos="2127"/>
          <w:tab w:val="center" w:pos="7088"/>
        </w:tabs>
        <w:rPr>
          <w:szCs w:val="24"/>
        </w:rPr>
      </w:pPr>
    </w:p>
    <w:p w:rsidR="0015104D" w:rsidRDefault="0015104D" w:rsidP="0015104D">
      <w:pPr>
        <w:tabs>
          <w:tab w:val="center" w:pos="2127"/>
          <w:tab w:val="center" w:pos="7088"/>
        </w:tabs>
        <w:rPr>
          <w:szCs w:val="24"/>
        </w:rPr>
      </w:pPr>
    </w:p>
    <w:p w:rsidR="0015104D" w:rsidRPr="00EF116F" w:rsidRDefault="0015104D" w:rsidP="0015104D">
      <w:pPr>
        <w:tabs>
          <w:tab w:val="left" w:pos="4200"/>
        </w:tabs>
        <w:jc w:val="both"/>
        <w:rPr>
          <w:rFonts w:eastAsia="Times New Roman" w:cs="Arial"/>
          <w:szCs w:val="24"/>
          <w:lang w:eastAsia="hu-HU"/>
        </w:rPr>
      </w:pPr>
      <w:r w:rsidRPr="00EF116F">
        <w:rPr>
          <w:rFonts w:eastAsia="Times New Roman" w:cs="Arial"/>
          <w:szCs w:val="24"/>
          <w:lang w:eastAsia="hu-HU"/>
        </w:rPr>
        <w:t>A Fejér Megyei Közgyűlés megtárgyalta a „Javaslat a megyei önkormányzati konszolidáció során az átadás-átvételi megállapodásból kimaradt ingatlan (Mezőkomárom 499 hrsz. alatti ingatlan) tulajdonjogának rendezésére” c. előterjesztést és az alábbi határozatot hozta:</w:t>
      </w:r>
    </w:p>
    <w:p w:rsidR="0015104D" w:rsidRPr="00EF116F" w:rsidRDefault="0015104D" w:rsidP="0015104D">
      <w:pPr>
        <w:tabs>
          <w:tab w:val="left" w:pos="4200"/>
        </w:tabs>
        <w:rPr>
          <w:rFonts w:eastAsia="Times New Roman" w:cs="Arial"/>
          <w:szCs w:val="24"/>
          <w:lang w:eastAsia="hu-HU"/>
        </w:rPr>
      </w:pPr>
    </w:p>
    <w:p w:rsidR="0015104D" w:rsidRPr="00EF116F" w:rsidRDefault="0015104D" w:rsidP="0015104D">
      <w:pPr>
        <w:numPr>
          <w:ilvl w:val="0"/>
          <w:numId w:val="1"/>
        </w:numPr>
        <w:tabs>
          <w:tab w:val="left" w:pos="4200"/>
        </w:tabs>
        <w:spacing w:after="200" w:line="276" w:lineRule="auto"/>
        <w:contextualSpacing/>
        <w:jc w:val="both"/>
        <w:rPr>
          <w:rFonts w:eastAsia="Calibri" w:cs="Arial"/>
        </w:rPr>
      </w:pPr>
      <w:r w:rsidRPr="00EF116F">
        <w:rPr>
          <w:rFonts w:eastAsia="Calibri" w:cs="Arial"/>
        </w:rPr>
        <w:t xml:space="preserve">A közgyűlés egyetért a Szociális és Gyermekvédelmi Főigazgatósággal, a Magyar Nemzeti Vagyonkezelő </w:t>
      </w:r>
      <w:proofErr w:type="spellStart"/>
      <w:r w:rsidRPr="00EF116F">
        <w:rPr>
          <w:rFonts w:eastAsia="Calibri" w:cs="Arial"/>
        </w:rPr>
        <w:t>Zrt-vel</w:t>
      </w:r>
      <w:proofErr w:type="spellEnd"/>
      <w:r w:rsidRPr="00EF116F">
        <w:rPr>
          <w:rFonts w:eastAsia="Calibri" w:cs="Arial"/>
        </w:rPr>
        <w:t xml:space="preserve">, a Nemzeti Földügyi Központtal kötendő, a Mezőkomárom 499. </w:t>
      </w:r>
      <w:proofErr w:type="spellStart"/>
      <w:r w:rsidRPr="00EF116F">
        <w:rPr>
          <w:rFonts w:eastAsia="Calibri" w:cs="Arial"/>
        </w:rPr>
        <w:t>hrsz-ú</w:t>
      </w:r>
      <w:proofErr w:type="spellEnd"/>
      <w:r w:rsidRPr="00EF116F">
        <w:rPr>
          <w:rFonts w:eastAsia="Calibri" w:cs="Arial"/>
        </w:rPr>
        <w:t xml:space="preserve"> ingatlan tulajdoni rendezésére vonatkozó SZT-37430 számú átadás-átvételi megállapodást és az SZT-38589 számú vagyonkezelési szerződést módosító szerződés-tervezetben, valamint a Közös Nyilatkozatban foglaltakkal.</w:t>
      </w:r>
    </w:p>
    <w:p w:rsidR="0015104D" w:rsidRPr="00EF116F" w:rsidRDefault="0015104D" w:rsidP="0015104D">
      <w:pPr>
        <w:tabs>
          <w:tab w:val="left" w:pos="4200"/>
        </w:tabs>
        <w:ind w:left="567" w:hanging="141"/>
        <w:jc w:val="both"/>
        <w:rPr>
          <w:rFonts w:eastAsia="Times New Roman" w:cs="Arial"/>
          <w:sz w:val="28"/>
          <w:szCs w:val="24"/>
          <w:lang w:eastAsia="hu-HU"/>
        </w:rPr>
      </w:pPr>
    </w:p>
    <w:p w:rsidR="0015104D" w:rsidRPr="00EF116F" w:rsidRDefault="0015104D" w:rsidP="0015104D">
      <w:pPr>
        <w:numPr>
          <w:ilvl w:val="0"/>
          <w:numId w:val="1"/>
        </w:numPr>
        <w:tabs>
          <w:tab w:val="left" w:pos="4200"/>
        </w:tabs>
        <w:spacing w:after="200" w:line="276" w:lineRule="auto"/>
        <w:contextualSpacing/>
        <w:jc w:val="both"/>
        <w:rPr>
          <w:rFonts w:eastAsia="Calibri" w:cs="Arial"/>
        </w:rPr>
      </w:pPr>
      <w:r w:rsidRPr="00EF116F">
        <w:rPr>
          <w:rFonts w:eastAsia="Calibri" w:cs="Arial"/>
        </w:rPr>
        <w:t>A közgyűlés felhatalmazza Elnökét, hogy a határozat mellékletét képező, szerződés-tervezetet annak véglegesítését követően, valamint a Közös Nyilatkozatot aláírásával lássa el.</w:t>
      </w:r>
    </w:p>
    <w:p w:rsidR="0015104D" w:rsidRPr="00EF116F" w:rsidRDefault="0015104D" w:rsidP="0015104D">
      <w:pPr>
        <w:tabs>
          <w:tab w:val="left" w:pos="4200"/>
        </w:tabs>
        <w:ind w:left="426" w:hanging="284"/>
        <w:jc w:val="both"/>
        <w:rPr>
          <w:rFonts w:eastAsia="Times New Roman" w:cs="Arial"/>
          <w:sz w:val="28"/>
          <w:szCs w:val="24"/>
          <w:lang w:eastAsia="hu-HU"/>
        </w:rPr>
      </w:pPr>
    </w:p>
    <w:p w:rsidR="0015104D" w:rsidRPr="00EF116F" w:rsidRDefault="0015104D" w:rsidP="0015104D">
      <w:pPr>
        <w:numPr>
          <w:ilvl w:val="0"/>
          <w:numId w:val="1"/>
        </w:numPr>
        <w:tabs>
          <w:tab w:val="left" w:pos="4200"/>
        </w:tabs>
        <w:spacing w:after="200" w:line="276" w:lineRule="auto"/>
        <w:contextualSpacing/>
        <w:jc w:val="both"/>
        <w:rPr>
          <w:rFonts w:eastAsia="Calibri" w:cs="Arial"/>
        </w:rPr>
      </w:pPr>
      <w:r w:rsidRPr="00EF116F">
        <w:rPr>
          <w:rFonts w:eastAsia="Calibri" w:cs="Arial"/>
        </w:rPr>
        <w:t>A közgyűlés a megyei önkormányzati konszolidáció során az átadás-átvételi megállapodásból kimaradt ingatlan (Mezőkomárom 499 hrsz. alatti ingatlan) tulajdonjogának rendezéséről szóló 6/2018.(II.15.) határozatát hatályon kívül helyezi.</w:t>
      </w:r>
    </w:p>
    <w:p w:rsidR="0015104D" w:rsidRPr="00EF116F" w:rsidRDefault="0015104D" w:rsidP="0015104D">
      <w:pPr>
        <w:tabs>
          <w:tab w:val="left" w:pos="4200"/>
        </w:tabs>
        <w:ind w:left="426" w:hanging="284"/>
        <w:jc w:val="both"/>
        <w:rPr>
          <w:rFonts w:eastAsia="Times New Roman" w:cs="Arial"/>
          <w:szCs w:val="24"/>
          <w:lang w:eastAsia="hu-HU"/>
        </w:rPr>
      </w:pPr>
    </w:p>
    <w:p w:rsidR="0015104D" w:rsidRPr="00EF116F" w:rsidRDefault="0015104D" w:rsidP="0015104D">
      <w:pPr>
        <w:tabs>
          <w:tab w:val="left" w:pos="4200"/>
        </w:tabs>
        <w:rPr>
          <w:rFonts w:eastAsia="Times New Roman" w:cs="Arial"/>
          <w:szCs w:val="24"/>
          <w:lang w:eastAsia="hu-HU"/>
        </w:rPr>
      </w:pPr>
    </w:p>
    <w:p w:rsidR="0015104D" w:rsidRPr="00EF116F" w:rsidRDefault="0015104D" w:rsidP="0015104D">
      <w:pPr>
        <w:ind w:firstLine="426"/>
        <w:rPr>
          <w:rFonts w:eastAsia="Times New Roman" w:cs="Arial"/>
          <w:szCs w:val="24"/>
          <w:lang w:eastAsia="hu-HU"/>
        </w:rPr>
      </w:pPr>
      <w:r w:rsidRPr="00EF116F">
        <w:rPr>
          <w:rFonts w:eastAsia="Times New Roman" w:cs="Arial"/>
          <w:szCs w:val="24"/>
          <w:u w:val="single"/>
          <w:lang w:eastAsia="hu-HU"/>
        </w:rPr>
        <w:t>Felelős</w:t>
      </w:r>
      <w:r w:rsidRPr="00EF116F">
        <w:rPr>
          <w:rFonts w:eastAsia="Times New Roman" w:cs="Arial"/>
          <w:szCs w:val="24"/>
          <w:lang w:eastAsia="hu-HU"/>
        </w:rPr>
        <w:t>: Dr. Molnár Krisztián</w:t>
      </w:r>
    </w:p>
    <w:p w:rsidR="0015104D" w:rsidRPr="00EF116F" w:rsidRDefault="0015104D" w:rsidP="0015104D">
      <w:pPr>
        <w:tabs>
          <w:tab w:val="left" w:pos="4200"/>
        </w:tabs>
        <w:ind w:firstLine="426"/>
        <w:rPr>
          <w:rFonts w:eastAsia="Times New Roman" w:cs="Arial"/>
          <w:szCs w:val="24"/>
          <w:lang w:eastAsia="hu-HU"/>
        </w:rPr>
      </w:pPr>
      <w:r w:rsidRPr="00EF116F">
        <w:rPr>
          <w:rFonts w:eastAsia="Times New Roman" w:cs="Arial"/>
          <w:szCs w:val="24"/>
          <w:lang w:eastAsia="hu-HU"/>
        </w:rPr>
        <w:t xml:space="preserve">              </w:t>
      </w:r>
      <w:proofErr w:type="gramStart"/>
      <w:r w:rsidRPr="00EF116F">
        <w:rPr>
          <w:rFonts w:eastAsia="Times New Roman" w:cs="Arial"/>
          <w:szCs w:val="24"/>
          <w:lang w:eastAsia="hu-HU"/>
        </w:rPr>
        <w:t>a</w:t>
      </w:r>
      <w:proofErr w:type="gramEnd"/>
      <w:r w:rsidRPr="00EF116F">
        <w:rPr>
          <w:rFonts w:eastAsia="Times New Roman" w:cs="Arial"/>
          <w:szCs w:val="24"/>
          <w:lang w:eastAsia="hu-HU"/>
        </w:rPr>
        <w:t xml:space="preserve"> közgyűlés elnöke</w:t>
      </w:r>
    </w:p>
    <w:p w:rsidR="0015104D" w:rsidRPr="00EF116F" w:rsidRDefault="0015104D" w:rsidP="0015104D">
      <w:pPr>
        <w:tabs>
          <w:tab w:val="left" w:pos="4200"/>
        </w:tabs>
        <w:ind w:firstLine="426"/>
        <w:rPr>
          <w:rFonts w:eastAsia="Times New Roman" w:cs="Arial"/>
          <w:szCs w:val="24"/>
          <w:lang w:eastAsia="hu-HU"/>
        </w:rPr>
      </w:pPr>
    </w:p>
    <w:p w:rsidR="0015104D" w:rsidRPr="00EF116F" w:rsidRDefault="0015104D" w:rsidP="0015104D">
      <w:pPr>
        <w:tabs>
          <w:tab w:val="left" w:pos="4200"/>
        </w:tabs>
        <w:ind w:firstLine="426"/>
        <w:rPr>
          <w:rFonts w:eastAsia="Times New Roman" w:cs="Arial"/>
          <w:szCs w:val="24"/>
          <w:lang w:eastAsia="hu-HU"/>
        </w:rPr>
      </w:pPr>
      <w:r w:rsidRPr="00EF116F">
        <w:rPr>
          <w:rFonts w:eastAsia="Times New Roman" w:cs="Arial"/>
          <w:szCs w:val="24"/>
          <w:u w:val="single"/>
          <w:lang w:eastAsia="hu-HU"/>
        </w:rPr>
        <w:t>Határidő</w:t>
      </w:r>
      <w:r w:rsidRPr="00EF116F">
        <w:rPr>
          <w:rFonts w:eastAsia="Times New Roman" w:cs="Arial"/>
          <w:szCs w:val="24"/>
          <w:lang w:eastAsia="hu-HU"/>
        </w:rPr>
        <w:t>: 2020. október 7.</w:t>
      </w:r>
    </w:p>
    <w:p w:rsidR="0015104D" w:rsidRDefault="0015104D" w:rsidP="0015104D">
      <w:pPr>
        <w:tabs>
          <w:tab w:val="center" w:pos="2127"/>
          <w:tab w:val="center" w:pos="7088"/>
        </w:tabs>
        <w:rPr>
          <w:szCs w:val="24"/>
        </w:rPr>
      </w:pPr>
    </w:p>
    <w:p w:rsidR="0015104D" w:rsidRDefault="0015104D" w:rsidP="0015104D">
      <w:pPr>
        <w:tabs>
          <w:tab w:val="center" w:pos="2127"/>
          <w:tab w:val="center" w:pos="7088"/>
        </w:tabs>
        <w:rPr>
          <w:szCs w:val="24"/>
        </w:rPr>
      </w:pPr>
    </w:p>
    <w:p w:rsidR="0015104D" w:rsidRPr="00043E6E" w:rsidRDefault="0015104D" w:rsidP="0015104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szeptember 24.</w:t>
      </w:r>
      <w:r w:rsidRPr="00043E6E">
        <w:rPr>
          <w:rFonts w:cs="Calibri"/>
          <w:szCs w:val="24"/>
        </w:rPr>
        <w:t xml:space="preserve"> </w:t>
      </w:r>
    </w:p>
    <w:p w:rsidR="0015104D" w:rsidRPr="00043E6E" w:rsidRDefault="0015104D" w:rsidP="0015104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5104D" w:rsidRDefault="0015104D" w:rsidP="0015104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5104D" w:rsidRPr="00043E6E" w:rsidRDefault="0015104D" w:rsidP="0015104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5104D" w:rsidRPr="00043E6E" w:rsidRDefault="0015104D" w:rsidP="0015104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5104D" w:rsidRPr="00043E6E" w:rsidRDefault="0015104D" w:rsidP="0015104D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15104D" w:rsidRDefault="0015104D" w:rsidP="0015104D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15104D" w:rsidRDefault="0015104D" w:rsidP="0015104D">
      <w:pPr>
        <w:tabs>
          <w:tab w:val="center" w:pos="2127"/>
          <w:tab w:val="center" w:pos="7088"/>
        </w:tabs>
        <w:rPr>
          <w:szCs w:val="24"/>
        </w:rPr>
      </w:pPr>
    </w:p>
    <w:p w:rsidR="0015104D" w:rsidRDefault="0015104D" w:rsidP="0015104D">
      <w:pPr>
        <w:tabs>
          <w:tab w:val="center" w:pos="2127"/>
          <w:tab w:val="center" w:pos="7088"/>
        </w:tabs>
        <w:rPr>
          <w:szCs w:val="24"/>
        </w:rPr>
      </w:pPr>
    </w:p>
    <w:p w:rsidR="0015104D" w:rsidRDefault="0015104D" w:rsidP="0015104D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A11421" w:rsidRDefault="00A11421"/>
    <w:sectPr w:rsidR="00A1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5356B"/>
    <w:multiLevelType w:val="hybridMultilevel"/>
    <w:tmpl w:val="2924CA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4D"/>
    <w:rsid w:val="000C1EE6"/>
    <w:rsid w:val="000D1760"/>
    <w:rsid w:val="0015104D"/>
    <w:rsid w:val="00391507"/>
    <w:rsid w:val="00735885"/>
    <w:rsid w:val="00A11421"/>
    <w:rsid w:val="00B13D83"/>
    <w:rsid w:val="00C052A4"/>
    <w:rsid w:val="00E64F1D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55286-F42A-4EF1-9F9D-12DA030B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104D"/>
    <w:pPr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Viktória</dc:creator>
  <cp:keywords/>
  <dc:description/>
  <cp:lastModifiedBy>Kulcsár Viktória</cp:lastModifiedBy>
  <cp:revision>1</cp:revision>
  <dcterms:created xsi:type="dcterms:W3CDTF">2020-10-07T07:31:00Z</dcterms:created>
  <dcterms:modified xsi:type="dcterms:W3CDTF">2020-10-07T07:31:00Z</dcterms:modified>
</cp:coreProperties>
</file>